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63892" w14:textId="5DA581DC" w:rsidR="00534589" w:rsidRPr="00D30DF5" w:rsidRDefault="00C9292A" w:rsidP="00D30DF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UCHealth Steadman Hawkins Clinic Denver</w:t>
      </w:r>
    </w:p>
    <w:p w14:paraId="0A5DA04E" w14:textId="1C8C5749" w:rsidR="00480D53" w:rsidRDefault="00C9292A" w:rsidP="00D30DF5">
      <w:pPr>
        <w:spacing w:after="0" w:line="360" w:lineRule="auto"/>
        <w:rPr>
          <w:rFonts w:ascii="Times New Roman" w:hAnsi="Times New Roman" w:cs="Times New Roman"/>
          <w:sz w:val="24"/>
          <w:szCs w:val="24"/>
        </w:rPr>
      </w:pPr>
      <w:r>
        <w:rPr>
          <w:rFonts w:ascii="Times New Roman" w:hAnsi="Times New Roman" w:cs="Times New Roman"/>
          <w:sz w:val="24"/>
          <w:szCs w:val="24"/>
        </w:rPr>
        <w:tab/>
        <w:t>Whether you’re a kid on the soccer field</w:t>
      </w:r>
      <w:r w:rsidR="00CC1AF1">
        <w:rPr>
          <w:rFonts w:ascii="Times New Roman" w:hAnsi="Times New Roman" w:cs="Times New Roman"/>
          <w:sz w:val="24"/>
          <w:szCs w:val="24"/>
        </w:rPr>
        <w:t>,</w:t>
      </w:r>
      <w:r>
        <w:rPr>
          <w:rFonts w:ascii="Times New Roman" w:hAnsi="Times New Roman" w:cs="Times New Roman"/>
          <w:sz w:val="24"/>
          <w:szCs w:val="24"/>
        </w:rPr>
        <w:t xml:space="preserve"> a professional athlete, </w:t>
      </w:r>
      <w:r w:rsidR="00CC1AF1">
        <w:rPr>
          <w:rFonts w:ascii="Times New Roman" w:hAnsi="Times New Roman" w:cs="Times New Roman"/>
          <w:sz w:val="24"/>
          <w:szCs w:val="24"/>
        </w:rPr>
        <w:t xml:space="preserve">or just need to improve your mobility, </w:t>
      </w:r>
      <w:r>
        <w:rPr>
          <w:rFonts w:ascii="Times New Roman" w:hAnsi="Times New Roman" w:cs="Times New Roman"/>
          <w:sz w:val="24"/>
          <w:szCs w:val="24"/>
        </w:rPr>
        <w:t xml:space="preserve">the new UCHealth Steadman Hawkins Clinic Denver </w:t>
      </w:r>
      <w:r w:rsidR="00B0070A" w:rsidRPr="00AD136A">
        <w:rPr>
          <w:rFonts w:ascii="Times New Roman" w:hAnsi="Times New Roman" w:cs="Times New Roman"/>
          <w:sz w:val="24"/>
          <w:szCs w:val="24"/>
        </w:rPr>
        <w:t>[</w:t>
      </w:r>
      <w:r w:rsidR="00AD136A" w:rsidRPr="00AD136A">
        <w:rPr>
          <w:rFonts w:ascii="Times New Roman" w:hAnsi="Times New Roman" w:cs="Times New Roman"/>
          <w:sz w:val="24"/>
          <w:szCs w:val="24"/>
        </w:rPr>
        <w:t>Picture</w:t>
      </w:r>
      <w:r w:rsidR="00F61355">
        <w:rPr>
          <w:rFonts w:ascii="Times New Roman" w:hAnsi="Times New Roman" w:cs="Times New Roman"/>
          <w:sz w:val="24"/>
          <w:szCs w:val="24"/>
        </w:rPr>
        <w:t>s</w:t>
      </w:r>
      <w:r w:rsidR="00AD136A" w:rsidRPr="00AD136A">
        <w:rPr>
          <w:rFonts w:ascii="Times New Roman" w:hAnsi="Times New Roman" w:cs="Times New Roman"/>
          <w:sz w:val="24"/>
          <w:szCs w:val="24"/>
        </w:rPr>
        <w:t xml:space="preserve"> 1</w:t>
      </w:r>
      <w:r w:rsidR="00F61355">
        <w:rPr>
          <w:rFonts w:ascii="Times New Roman" w:hAnsi="Times New Roman" w:cs="Times New Roman"/>
          <w:sz w:val="24"/>
          <w:szCs w:val="24"/>
        </w:rPr>
        <w:t>, 2</w:t>
      </w:r>
      <w:r w:rsidR="00B0070A" w:rsidRPr="00AD136A">
        <w:rPr>
          <w:rFonts w:ascii="Times New Roman" w:hAnsi="Times New Roman" w:cs="Times New Roman"/>
          <w:sz w:val="24"/>
          <w:szCs w:val="24"/>
        </w:rPr>
        <w:t>]</w:t>
      </w:r>
      <w:r w:rsidR="00B0070A">
        <w:rPr>
          <w:rFonts w:ascii="Times New Roman" w:hAnsi="Times New Roman" w:cs="Times New Roman"/>
          <w:sz w:val="24"/>
          <w:szCs w:val="24"/>
        </w:rPr>
        <w:t xml:space="preserve"> </w:t>
      </w:r>
      <w:r w:rsidR="00CC1AF1">
        <w:rPr>
          <w:rFonts w:ascii="Times New Roman" w:hAnsi="Times New Roman" w:cs="Times New Roman"/>
          <w:sz w:val="24"/>
          <w:szCs w:val="24"/>
        </w:rPr>
        <w:t>offers services beginning with diagnosis and following the patient through recovery and rehabilitation.</w:t>
      </w:r>
      <w:r w:rsidR="00840DCC">
        <w:rPr>
          <w:rFonts w:ascii="Times New Roman" w:hAnsi="Times New Roman" w:cs="Times New Roman"/>
          <w:sz w:val="24"/>
          <w:szCs w:val="24"/>
        </w:rPr>
        <w:t xml:space="preserve"> </w:t>
      </w:r>
      <w:r w:rsidR="00457FF4">
        <w:rPr>
          <w:rFonts w:ascii="Times New Roman" w:hAnsi="Times New Roman" w:cs="Times New Roman"/>
          <w:sz w:val="24"/>
          <w:szCs w:val="24"/>
        </w:rPr>
        <w:t>This four-story, state-of-the-art facility comprises 100,000 SF of finished space, plus 50,000 SF of core and shell space for expansion.</w:t>
      </w:r>
      <w:r w:rsidR="002D582C">
        <w:rPr>
          <w:rFonts w:ascii="Times New Roman" w:hAnsi="Times New Roman" w:cs="Times New Roman"/>
          <w:sz w:val="24"/>
          <w:szCs w:val="24"/>
        </w:rPr>
        <w:t xml:space="preserve"> The open atriums and large wood feature walls with niches containing signed sports memorabilia from the clinic’s patients who are professional athletes provide clients with welcoming and interesting waiting areas </w:t>
      </w:r>
      <w:r w:rsidR="002D582C" w:rsidRPr="00F61355">
        <w:rPr>
          <w:rFonts w:ascii="Times New Roman" w:hAnsi="Times New Roman" w:cs="Times New Roman"/>
          <w:sz w:val="24"/>
          <w:szCs w:val="24"/>
        </w:rPr>
        <w:t>[</w:t>
      </w:r>
      <w:r w:rsidR="00F61355" w:rsidRPr="00F61355">
        <w:rPr>
          <w:rFonts w:ascii="Times New Roman" w:hAnsi="Times New Roman" w:cs="Times New Roman"/>
          <w:sz w:val="24"/>
          <w:szCs w:val="24"/>
        </w:rPr>
        <w:t xml:space="preserve">Picture </w:t>
      </w:r>
      <w:r w:rsidR="00F61355">
        <w:rPr>
          <w:rFonts w:ascii="Times New Roman" w:hAnsi="Times New Roman" w:cs="Times New Roman"/>
          <w:sz w:val="24"/>
          <w:szCs w:val="24"/>
        </w:rPr>
        <w:t>3</w:t>
      </w:r>
      <w:r w:rsidR="002D582C" w:rsidRPr="00F61355">
        <w:rPr>
          <w:rFonts w:ascii="Times New Roman" w:hAnsi="Times New Roman" w:cs="Times New Roman"/>
          <w:sz w:val="24"/>
          <w:szCs w:val="24"/>
        </w:rPr>
        <w:t>]</w:t>
      </w:r>
      <w:r w:rsidR="002D582C">
        <w:rPr>
          <w:rFonts w:ascii="Times New Roman" w:hAnsi="Times New Roman" w:cs="Times New Roman"/>
          <w:sz w:val="24"/>
          <w:szCs w:val="24"/>
        </w:rPr>
        <w:t xml:space="preserve">. </w:t>
      </w:r>
      <w:r w:rsidR="00EC1DD0">
        <w:rPr>
          <w:rFonts w:ascii="Times New Roman" w:hAnsi="Times New Roman" w:cs="Times New Roman"/>
          <w:sz w:val="24"/>
          <w:szCs w:val="24"/>
        </w:rPr>
        <w:t xml:space="preserve">With features such as a sprint turf that begins inside the building and connects to exterior turf through large glass garage-style doors </w:t>
      </w:r>
      <w:r w:rsidR="00EC1DD0" w:rsidRPr="00F61355">
        <w:rPr>
          <w:rFonts w:ascii="Times New Roman" w:hAnsi="Times New Roman" w:cs="Times New Roman"/>
          <w:sz w:val="24"/>
          <w:szCs w:val="24"/>
        </w:rPr>
        <w:t>[</w:t>
      </w:r>
      <w:r w:rsidR="00F61355" w:rsidRPr="00F61355">
        <w:rPr>
          <w:rFonts w:ascii="Times New Roman" w:hAnsi="Times New Roman" w:cs="Times New Roman"/>
          <w:sz w:val="24"/>
          <w:szCs w:val="24"/>
        </w:rPr>
        <w:t xml:space="preserve">Picture </w:t>
      </w:r>
      <w:r w:rsidR="00F61355">
        <w:rPr>
          <w:rFonts w:ascii="Times New Roman" w:hAnsi="Times New Roman" w:cs="Times New Roman"/>
          <w:sz w:val="24"/>
          <w:szCs w:val="24"/>
        </w:rPr>
        <w:t>4</w:t>
      </w:r>
      <w:r w:rsidR="00EC1DD0" w:rsidRPr="00F61355">
        <w:rPr>
          <w:rFonts w:ascii="Times New Roman" w:hAnsi="Times New Roman" w:cs="Times New Roman"/>
          <w:sz w:val="24"/>
          <w:szCs w:val="24"/>
        </w:rPr>
        <w:t>]</w:t>
      </w:r>
      <w:r w:rsidR="001451C5" w:rsidRPr="00F61355">
        <w:rPr>
          <w:rFonts w:ascii="Times New Roman" w:hAnsi="Times New Roman" w:cs="Times New Roman"/>
          <w:sz w:val="24"/>
          <w:szCs w:val="24"/>
        </w:rPr>
        <w:t xml:space="preserve"> </w:t>
      </w:r>
      <w:r w:rsidR="001451C5">
        <w:rPr>
          <w:rFonts w:ascii="Times New Roman" w:hAnsi="Times New Roman" w:cs="Times New Roman"/>
          <w:sz w:val="24"/>
          <w:szCs w:val="24"/>
        </w:rPr>
        <w:t>and an integrated glass video wall by Sensory Technologies that provides patients with motion analysis,</w:t>
      </w:r>
      <w:r w:rsidR="00EC1DD0">
        <w:rPr>
          <w:rFonts w:ascii="Times New Roman" w:hAnsi="Times New Roman" w:cs="Times New Roman"/>
          <w:sz w:val="24"/>
          <w:szCs w:val="24"/>
        </w:rPr>
        <w:t xml:space="preserve"> there are simply aspects of the rehabilitation center that cannot be found at most clinics. </w:t>
      </w:r>
      <w:r w:rsidR="00AD136A">
        <w:rPr>
          <w:rFonts w:ascii="Times New Roman" w:hAnsi="Times New Roman" w:cs="Times New Roman"/>
          <w:sz w:val="24"/>
          <w:szCs w:val="24"/>
        </w:rPr>
        <w:t xml:space="preserve">Six operating rooms round out the clinic’s treatment capabilities </w:t>
      </w:r>
      <w:r w:rsidR="00AD136A" w:rsidRPr="00F61355">
        <w:rPr>
          <w:rFonts w:ascii="Times New Roman" w:hAnsi="Times New Roman" w:cs="Times New Roman"/>
          <w:sz w:val="24"/>
          <w:szCs w:val="24"/>
        </w:rPr>
        <w:t>[</w:t>
      </w:r>
      <w:r w:rsidR="00F61355" w:rsidRPr="00F61355">
        <w:rPr>
          <w:rFonts w:ascii="Times New Roman" w:hAnsi="Times New Roman" w:cs="Times New Roman"/>
          <w:sz w:val="24"/>
          <w:szCs w:val="24"/>
        </w:rPr>
        <w:t>Picture 5</w:t>
      </w:r>
      <w:r w:rsidR="00AD136A" w:rsidRPr="00F61355">
        <w:rPr>
          <w:rFonts w:ascii="Times New Roman" w:hAnsi="Times New Roman" w:cs="Times New Roman"/>
          <w:sz w:val="24"/>
          <w:szCs w:val="24"/>
        </w:rPr>
        <w:t>]</w:t>
      </w:r>
      <w:r w:rsidR="00AD136A">
        <w:rPr>
          <w:rFonts w:ascii="Times New Roman" w:hAnsi="Times New Roman" w:cs="Times New Roman"/>
          <w:sz w:val="24"/>
          <w:szCs w:val="24"/>
        </w:rPr>
        <w:t xml:space="preserve">. </w:t>
      </w:r>
      <w:r w:rsidR="00F61355">
        <w:rPr>
          <w:rFonts w:ascii="Times New Roman" w:hAnsi="Times New Roman" w:cs="Times New Roman"/>
          <w:sz w:val="24"/>
          <w:szCs w:val="24"/>
        </w:rPr>
        <w:t>A</w:t>
      </w:r>
      <w:r w:rsidR="002D582C">
        <w:rPr>
          <w:rFonts w:ascii="Times New Roman" w:hAnsi="Times New Roman" w:cs="Times New Roman"/>
          <w:sz w:val="24"/>
          <w:szCs w:val="24"/>
        </w:rPr>
        <w:t>mple parking is provided in the three-story parking garage, a 162,000 SF structure constructed of cast-in-place, post-tensioned concrete and contain</w:t>
      </w:r>
      <w:r w:rsidR="00AD136A">
        <w:rPr>
          <w:rFonts w:ascii="Times New Roman" w:hAnsi="Times New Roman" w:cs="Times New Roman"/>
          <w:sz w:val="24"/>
          <w:szCs w:val="24"/>
        </w:rPr>
        <w:t>ing</w:t>
      </w:r>
      <w:r w:rsidR="002D582C">
        <w:rPr>
          <w:rFonts w:ascii="Times New Roman" w:hAnsi="Times New Roman" w:cs="Times New Roman"/>
          <w:sz w:val="24"/>
          <w:szCs w:val="24"/>
        </w:rPr>
        <w:t xml:space="preserve"> over 400 parking spots.</w:t>
      </w:r>
    </w:p>
    <w:p w14:paraId="55281078" w14:textId="533E6A99" w:rsidR="00C2062A" w:rsidRDefault="00C2062A" w:rsidP="00D30DF5">
      <w:pPr>
        <w:spacing w:after="0" w:line="360" w:lineRule="auto"/>
        <w:rPr>
          <w:rFonts w:ascii="Times New Roman" w:hAnsi="Times New Roman" w:cs="Times New Roman"/>
          <w:sz w:val="24"/>
          <w:szCs w:val="24"/>
        </w:rPr>
      </w:pPr>
      <w:r>
        <w:rPr>
          <w:rFonts w:ascii="Times New Roman" w:hAnsi="Times New Roman" w:cs="Times New Roman"/>
          <w:sz w:val="24"/>
          <w:szCs w:val="24"/>
        </w:rPr>
        <w:tab/>
        <w:t>The biggest challenge on this project was the timeline</w:t>
      </w:r>
      <w:r w:rsidR="00224CAE">
        <w:rPr>
          <w:rFonts w:ascii="Times New Roman" w:hAnsi="Times New Roman" w:cs="Times New Roman"/>
          <w:sz w:val="24"/>
          <w:szCs w:val="24"/>
        </w:rPr>
        <w:t xml:space="preserve">, with an original schedule of 13.5 months. Several obstacles were presented by the AHJ that hampered this, namely </w:t>
      </w:r>
      <w:r w:rsidR="001F593F">
        <w:rPr>
          <w:rFonts w:ascii="Times New Roman" w:hAnsi="Times New Roman" w:cs="Times New Roman"/>
          <w:sz w:val="24"/>
          <w:szCs w:val="24"/>
        </w:rPr>
        <w:t>in relation to the fire/smoke dampers and the fire alarm systems. The original plan called for fire dampers only; after these were installed, drywall complete, etc., the inspector changed the specification t</w:t>
      </w:r>
      <w:r w:rsidR="000E7F06">
        <w:rPr>
          <w:rFonts w:ascii="Times New Roman" w:hAnsi="Times New Roman" w:cs="Times New Roman"/>
          <w:sz w:val="24"/>
          <w:szCs w:val="24"/>
        </w:rPr>
        <w:t>o</w:t>
      </w:r>
      <w:r w:rsidR="001F593F">
        <w:rPr>
          <w:rFonts w:ascii="Times New Roman" w:hAnsi="Times New Roman" w:cs="Times New Roman"/>
          <w:sz w:val="24"/>
          <w:szCs w:val="24"/>
        </w:rPr>
        <w:t xml:space="preserve"> fire/smoke dampers. This required opening the finished ceilings to replace the units and making the necessary repairs. A similar situation occurred regarding the fire alarm system. The original plan called for one connected system to be used for the clinic and parking garage, however after permitting and installation, the </w:t>
      </w:r>
      <w:r w:rsidR="00FF2465">
        <w:rPr>
          <w:rFonts w:ascii="Times New Roman" w:hAnsi="Times New Roman" w:cs="Times New Roman"/>
          <w:sz w:val="24"/>
          <w:szCs w:val="24"/>
        </w:rPr>
        <w:t>AHJ required these systems be separated. There were also changes by the owner, including the addition of photovoltaic panels on the parking garage. Due to the addition of approximately $4M in scope, the schedule was extended</w:t>
      </w:r>
      <w:r w:rsidR="00AD136A">
        <w:rPr>
          <w:rFonts w:ascii="Times New Roman" w:hAnsi="Times New Roman" w:cs="Times New Roman"/>
          <w:sz w:val="24"/>
          <w:szCs w:val="24"/>
        </w:rPr>
        <w:t>. However,</w:t>
      </w:r>
      <w:r w:rsidR="00FF2465">
        <w:rPr>
          <w:rFonts w:ascii="Times New Roman" w:hAnsi="Times New Roman" w:cs="Times New Roman"/>
          <w:sz w:val="24"/>
          <w:szCs w:val="24"/>
        </w:rPr>
        <w:t xml:space="preserve"> the project still completed in a mere 15 months. </w:t>
      </w:r>
    </w:p>
    <w:p w14:paraId="0C33F4CF" w14:textId="3C6E7E31" w:rsidR="0048469F" w:rsidRDefault="00416D35" w:rsidP="00D30DF5">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Completing the project in this extremely tight timeframe was possible because of the level of teamwork and cooperation </w:t>
      </w:r>
      <w:r w:rsidR="00EE5248">
        <w:rPr>
          <w:rFonts w:ascii="Times New Roman" w:hAnsi="Times New Roman" w:cs="Times New Roman"/>
          <w:sz w:val="24"/>
          <w:szCs w:val="24"/>
        </w:rPr>
        <w:t>present between team members.</w:t>
      </w:r>
      <w:r w:rsidR="00873F76">
        <w:rPr>
          <w:rFonts w:ascii="Times New Roman" w:hAnsi="Times New Roman" w:cs="Times New Roman"/>
          <w:sz w:val="24"/>
          <w:szCs w:val="24"/>
        </w:rPr>
        <w:t xml:space="preserve"> The internal Haselden team assigned to the Steadman Hawkins Clinic Denver had worked on several UCHealth projects, </w:t>
      </w:r>
      <w:r w:rsidR="00AD136A">
        <w:rPr>
          <w:rFonts w:ascii="Times New Roman" w:hAnsi="Times New Roman" w:cs="Times New Roman"/>
          <w:sz w:val="24"/>
          <w:szCs w:val="24"/>
        </w:rPr>
        <w:t xml:space="preserve">various </w:t>
      </w:r>
      <w:r w:rsidR="00873F76">
        <w:rPr>
          <w:rFonts w:ascii="Times New Roman" w:hAnsi="Times New Roman" w:cs="Times New Roman"/>
          <w:sz w:val="24"/>
          <w:szCs w:val="24"/>
        </w:rPr>
        <w:t xml:space="preserve">other medical projects, and multiple projects with one another, making them the ideal fit for this project. </w:t>
      </w:r>
      <w:r w:rsidR="00EE5248">
        <w:rPr>
          <w:rFonts w:ascii="Times New Roman" w:hAnsi="Times New Roman" w:cs="Times New Roman"/>
          <w:sz w:val="24"/>
          <w:szCs w:val="24"/>
        </w:rPr>
        <w:t xml:space="preserve">Haselden </w:t>
      </w:r>
      <w:r w:rsidR="00873F76">
        <w:rPr>
          <w:rFonts w:ascii="Times New Roman" w:hAnsi="Times New Roman" w:cs="Times New Roman"/>
          <w:sz w:val="24"/>
          <w:szCs w:val="24"/>
        </w:rPr>
        <w:t xml:space="preserve">also </w:t>
      </w:r>
      <w:r w:rsidR="00EE5248">
        <w:rPr>
          <w:rFonts w:ascii="Times New Roman" w:hAnsi="Times New Roman" w:cs="Times New Roman"/>
          <w:sz w:val="24"/>
          <w:szCs w:val="24"/>
        </w:rPr>
        <w:t xml:space="preserve">brought on several of our key subcontractors early in the form of trade management partners, engaging their expertise to ensure all elements of the project </w:t>
      </w:r>
      <w:r w:rsidR="00EE5248">
        <w:rPr>
          <w:rFonts w:ascii="Times New Roman" w:hAnsi="Times New Roman" w:cs="Times New Roman"/>
          <w:sz w:val="24"/>
          <w:szCs w:val="24"/>
        </w:rPr>
        <w:lastRenderedPageBreak/>
        <w:t>occurred as efficiently as possible.</w:t>
      </w:r>
      <w:r w:rsidR="00BD1A83">
        <w:rPr>
          <w:rFonts w:ascii="Times New Roman" w:hAnsi="Times New Roman" w:cs="Times New Roman"/>
          <w:sz w:val="24"/>
          <w:szCs w:val="24"/>
        </w:rPr>
        <w:t xml:space="preserve"> A successful example of this is when Puma Steel, our supplier/fabricator, recommended a better way to fabricate and erect the signature flying arch</w:t>
      </w:r>
      <w:r w:rsidR="003C112D">
        <w:rPr>
          <w:rFonts w:ascii="Times New Roman" w:hAnsi="Times New Roman" w:cs="Times New Roman"/>
          <w:sz w:val="24"/>
          <w:szCs w:val="24"/>
        </w:rPr>
        <w:t xml:space="preserve"> [Picture </w:t>
      </w:r>
      <w:r w:rsidR="000E7F06">
        <w:rPr>
          <w:rFonts w:ascii="Times New Roman" w:hAnsi="Times New Roman" w:cs="Times New Roman"/>
          <w:sz w:val="24"/>
          <w:szCs w:val="24"/>
        </w:rPr>
        <w:t>6</w:t>
      </w:r>
      <w:r w:rsidR="003C112D">
        <w:rPr>
          <w:rFonts w:ascii="Times New Roman" w:hAnsi="Times New Roman" w:cs="Times New Roman"/>
          <w:sz w:val="24"/>
          <w:szCs w:val="24"/>
        </w:rPr>
        <w:t>]</w:t>
      </w:r>
      <w:r w:rsidR="00BD1A83">
        <w:rPr>
          <w:rFonts w:ascii="Times New Roman" w:hAnsi="Times New Roman" w:cs="Times New Roman"/>
          <w:sz w:val="24"/>
          <w:szCs w:val="24"/>
        </w:rPr>
        <w:t>. Their idea saved the project a considerable amount of money. By working with our trade partners, we were able to value engineer $5M out of the budget without losing any scope or key feature design elements.</w:t>
      </w:r>
      <w:r w:rsidR="002B7198">
        <w:rPr>
          <w:rFonts w:ascii="Times New Roman" w:hAnsi="Times New Roman" w:cs="Times New Roman"/>
          <w:sz w:val="24"/>
          <w:szCs w:val="24"/>
        </w:rPr>
        <w:t xml:space="preserve"> Haselden met with the subcontractors on a weekly basis to discuss coordination of the exterior envelope in order to ensure a quick dry-in and stay on schedule. </w:t>
      </w:r>
      <w:r w:rsidR="00BE0118">
        <w:rPr>
          <w:rFonts w:ascii="Times New Roman" w:hAnsi="Times New Roman" w:cs="Times New Roman"/>
          <w:sz w:val="24"/>
          <w:szCs w:val="24"/>
        </w:rPr>
        <w:t xml:space="preserve">Utilizing the </w:t>
      </w:r>
      <w:r w:rsidR="00AC5E08">
        <w:rPr>
          <w:rFonts w:ascii="Times New Roman" w:hAnsi="Times New Roman" w:cs="Times New Roman"/>
          <w:sz w:val="24"/>
          <w:szCs w:val="24"/>
        </w:rPr>
        <w:t>L</w:t>
      </w:r>
      <w:r w:rsidR="00BE0118">
        <w:rPr>
          <w:rFonts w:ascii="Times New Roman" w:hAnsi="Times New Roman" w:cs="Times New Roman"/>
          <w:sz w:val="24"/>
          <w:szCs w:val="24"/>
        </w:rPr>
        <w:t xml:space="preserve">ean construction technique of pull planning was an effective means of keeping the project on track. </w:t>
      </w:r>
      <w:r w:rsidR="002B7198">
        <w:rPr>
          <w:rFonts w:ascii="Times New Roman" w:hAnsi="Times New Roman" w:cs="Times New Roman"/>
          <w:sz w:val="24"/>
          <w:szCs w:val="24"/>
        </w:rPr>
        <w:t>Additionally, the architect had an on-site construction administrator and the owner had an on-site project manager, both of which contributed to the success of the project by enabling quick decision making.</w:t>
      </w:r>
      <w:r w:rsidR="00A8288A">
        <w:rPr>
          <w:rFonts w:ascii="Times New Roman" w:hAnsi="Times New Roman" w:cs="Times New Roman"/>
          <w:sz w:val="24"/>
          <w:szCs w:val="24"/>
        </w:rPr>
        <w:t xml:space="preserve"> </w:t>
      </w:r>
    </w:p>
    <w:p w14:paraId="63A9C095" w14:textId="48839EB0" w:rsidR="00416D35" w:rsidRDefault="00A8288A" w:rsidP="0048469F">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Prefabrication was another important factor in </w:t>
      </w:r>
      <w:r w:rsidR="00CC1EBF">
        <w:rPr>
          <w:rFonts w:ascii="Times New Roman" w:hAnsi="Times New Roman" w:cs="Times New Roman"/>
          <w:sz w:val="24"/>
          <w:szCs w:val="24"/>
        </w:rPr>
        <w:t>constructing this complex facility in such a short time.</w:t>
      </w:r>
      <w:r w:rsidR="00A92329">
        <w:rPr>
          <w:rFonts w:ascii="Times New Roman" w:hAnsi="Times New Roman" w:cs="Times New Roman"/>
          <w:sz w:val="24"/>
          <w:szCs w:val="24"/>
        </w:rPr>
        <w:t xml:space="preserve"> Prefabricating the exterior skin allowed us to dry-in the building faster, accelerating the timeline to begin on interior finishes. JR Butler assembled the unitized curtainwall system off-site, then installed in panels. Exterior wall panels—including metal stud framing, </w:t>
      </w:r>
      <w:r w:rsidR="00453D28">
        <w:rPr>
          <w:rFonts w:ascii="Times New Roman" w:hAnsi="Times New Roman" w:cs="Times New Roman"/>
          <w:sz w:val="24"/>
          <w:szCs w:val="24"/>
        </w:rPr>
        <w:t xml:space="preserve">Thermax insulation, and </w:t>
      </w:r>
      <w:r w:rsidR="00AC5E08">
        <w:rPr>
          <w:rFonts w:ascii="Times New Roman" w:hAnsi="Times New Roman" w:cs="Times New Roman"/>
          <w:sz w:val="24"/>
          <w:szCs w:val="24"/>
        </w:rPr>
        <w:t>miscellaneous steel for window openings</w:t>
      </w:r>
      <w:r w:rsidR="00453D28">
        <w:rPr>
          <w:rFonts w:ascii="Times New Roman" w:hAnsi="Times New Roman" w:cs="Times New Roman"/>
          <w:sz w:val="24"/>
          <w:szCs w:val="24"/>
        </w:rPr>
        <w:t>—were also prefabricated in a controlled setting, then flown into place.</w:t>
      </w:r>
      <w:r w:rsidR="006F2D70">
        <w:rPr>
          <w:rFonts w:ascii="Times New Roman" w:hAnsi="Times New Roman" w:cs="Times New Roman"/>
          <w:sz w:val="24"/>
          <w:szCs w:val="24"/>
        </w:rPr>
        <w:t xml:space="preserve"> Several trades, such as MEP, also prefabricated portions of their work. </w:t>
      </w:r>
      <w:r w:rsidR="00214037">
        <w:rPr>
          <w:rFonts w:ascii="Times New Roman" w:hAnsi="Times New Roman" w:cs="Times New Roman"/>
          <w:sz w:val="24"/>
          <w:szCs w:val="24"/>
        </w:rPr>
        <w:t xml:space="preserve">Miscellaneous metal items such as jams, sills, lentils, etc. were also prefabricated. </w:t>
      </w:r>
      <w:r w:rsidR="006F2D70">
        <w:rPr>
          <w:rFonts w:ascii="Times New Roman" w:hAnsi="Times New Roman" w:cs="Times New Roman"/>
          <w:sz w:val="24"/>
          <w:szCs w:val="24"/>
        </w:rPr>
        <w:t>In addition to expediting the schedule, prefab also led to a safer jobsite because much of the work was done on the ground as opposed to having workers doing the same tasks at elevation.</w:t>
      </w:r>
      <w:r w:rsidR="00A15326">
        <w:rPr>
          <w:rFonts w:ascii="Times New Roman" w:hAnsi="Times New Roman" w:cs="Times New Roman"/>
          <w:sz w:val="24"/>
          <w:szCs w:val="24"/>
        </w:rPr>
        <w:t xml:space="preserve"> </w:t>
      </w:r>
    </w:p>
    <w:p w14:paraId="71BA7C5D" w14:textId="472143B5" w:rsidR="0048469F" w:rsidRDefault="0048469F" w:rsidP="0048469F">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Utilizing </w:t>
      </w:r>
      <w:r w:rsidR="00BE1AF2">
        <w:rPr>
          <w:rFonts w:ascii="Times New Roman" w:hAnsi="Times New Roman" w:cs="Times New Roman"/>
          <w:sz w:val="24"/>
          <w:szCs w:val="24"/>
        </w:rPr>
        <w:t xml:space="preserve">advancing computer technology also played a crucial role </w:t>
      </w:r>
      <w:r w:rsidR="00347DE2">
        <w:rPr>
          <w:rFonts w:ascii="Times New Roman" w:hAnsi="Times New Roman" w:cs="Times New Roman"/>
          <w:sz w:val="24"/>
          <w:szCs w:val="24"/>
        </w:rPr>
        <w:t xml:space="preserve">in achieving a timely completion. Weekly BIM meetings were held to update dimensions and run clash detection on the federated model prior to fabricating any elements. This helped ensure any issues were found early and avoided costly and timely </w:t>
      </w:r>
      <w:r w:rsidR="00BF3236">
        <w:rPr>
          <w:rFonts w:ascii="Times New Roman" w:hAnsi="Times New Roman" w:cs="Times New Roman"/>
          <w:sz w:val="24"/>
          <w:szCs w:val="24"/>
        </w:rPr>
        <w:t>rework. This project also employed the use of HoloLens, mixed reality goggles that allowed us to superimpose the virtual environment with the physical. We loaded our virtual model into HoloLens and overlaid that onto the physical building. This allowed us to verify which systems were being installed according to the coordinated system drawings, as well as compare the construction schedule and MEP rough-in dates to determine if we were staying on schedule.</w:t>
      </w:r>
    </w:p>
    <w:p w14:paraId="622F6173" w14:textId="753DE624" w:rsidR="00A41E36" w:rsidRDefault="00A41E36" w:rsidP="0048469F">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The challenge of the fast-track timeline was compounded by the relatively tight site and the proximity to I25</w:t>
      </w:r>
      <w:r w:rsidR="003C112D">
        <w:rPr>
          <w:rFonts w:ascii="Times New Roman" w:hAnsi="Times New Roman" w:cs="Times New Roman"/>
          <w:sz w:val="24"/>
          <w:szCs w:val="24"/>
        </w:rPr>
        <w:t xml:space="preserve"> (seen in foreground)</w:t>
      </w:r>
      <w:r>
        <w:rPr>
          <w:rFonts w:ascii="Times New Roman" w:hAnsi="Times New Roman" w:cs="Times New Roman"/>
          <w:sz w:val="24"/>
          <w:szCs w:val="24"/>
        </w:rPr>
        <w:t xml:space="preserve"> </w:t>
      </w:r>
      <w:r w:rsidRPr="003C112D">
        <w:rPr>
          <w:rFonts w:ascii="Times New Roman" w:hAnsi="Times New Roman" w:cs="Times New Roman"/>
          <w:sz w:val="24"/>
          <w:szCs w:val="24"/>
        </w:rPr>
        <w:t>[</w:t>
      </w:r>
      <w:r w:rsidR="003C112D" w:rsidRPr="003C112D">
        <w:rPr>
          <w:rFonts w:ascii="Times New Roman" w:hAnsi="Times New Roman" w:cs="Times New Roman"/>
          <w:sz w:val="24"/>
          <w:szCs w:val="24"/>
        </w:rPr>
        <w:t xml:space="preserve">Picture </w:t>
      </w:r>
      <w:r w:rsidR="000E7F06">
        <w:rPr>
          <w:rFonts w:ascii="Times New Roman" w:hAnsi="Times New Roman" w:cs="Times New Roman"/>
          <w:sz w:val="24"/>
          <w:szCs w:val="24"/>
        </w:rPr>
        <w:t>7</w:t>
      </w:r>
      <w:r w:rsidRPr="003C112D">
        <w:rPr>
          <w:rFonts w:ascii="Times New Roman" w:hAnsi="Times New Roman" w:cs="Times New Roman"/>
          <w:sz w:val="24"/>
          <w:szCs w:val="24"/>
        </w:rPr>
        <w:t>]</w:t>
      </w:r>
      <w:r>
        <w:rPr>
          <w:rFonts w:ascii="Times New Roman" w:hAnsi="Times New Roman" w:cs="Times New Roman"/>
          <w:sz w:val="24"/>
          <w:szCs w:val="24"/>
        </w:rPr>
        <w:t xml:space="preserve">. </w:t>
      </w:r>
      <w:r w:rsidR="00651A23">
        <w:rPr>
          <w:rFonts w:ascii="Times New Roman" w:hAnsi="Times New Roman" w:cs="Times New Roman"/>
          <w:sz w:val="24"/>
          <w:szCs w:val="24"/>
        </w:rPr>
        <w:t xml:space="preserve">There were a notable number of exterior components and the west façade—which abutted I25—only had about 25’ to work within. </w:t>
      </w:r>
      <w:r w:rsidR="00651A23">
        <w:rPr>
          <w:rFonts w:ascii="Times New Roman" w:hAnsi="Times New Roman" w:cs="Times New Roman"/>
          <w:sz w:val="24"/>
          <w:szCs w:val="24"/>
        </w:rPr>
        <w:lastRenderedPageBreak/>
        <w:t xml:space="preserve">Setting up the site efficiently with </w:t>
      </w:r>
      <w:r w:rsidR="000D1B42">
        <w:rPr>
          <w:rFonts w:ascii="Times New Roman" w:hAnsi="Times New Roman" w:cs="Times New Roman"/>
          <w:sz w:val="24"/>
          <w:szCs w:val="24"/>
        </w:rPr>
        <w:t>a flow that aided in</w:t>
      </w:r>
      <w:r w:rsidR="00651A23">
        <w:rPr>
          <w:rFonts w:ascii="Times New Roman" w:hAnsi="Times New Roman" w:cs="Times New Roman"/>
          <w:sz w:val="24"/>
          <w:szCs w:val="24"/>
        </w:rPr>
        <w:t xml:space="preserve"> coordination </w:t>
      </w:r>
      <w:r w:rsidR="000D1B42">
        <w:rPr>
          <w:rFonts w:ascii="Times New Roman" w:hAnsi="Times New Roman" w:cs="Times New Roman"/>
          <w:sz w:val="24"/>
          <w:szCs w:val="24"/>
        </w:rPr>
        <w:t xml:space="preserve">was an important aspect of the logistics that contributed to the success of the project. </w:t>
      </w:r>
    </w:p>
    <w:p w14:paraId="4D50827C" w14:textId="1CA16D8D" w:rsidR="00366DE7" w:rsidRDefault="002E0507" w:rsidP="00D30DF5">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While not LEED registered, many green building techniques were utilized </w:t>
      </w:r>
      <w:r w:rsidR="00AC5E08">
        <w:rPr>
          <w:rFonts w:ascii="Times New Roman" w:hAnsi="Times New Roman" w:cs="Times New Roman"/>
          <w:sz w:val="24"/>
          <w:szCs w:val="24"/>
        </w:rPr>
        <w:t>o</w:t>
      </w:r>
      <w:r>
        <w:rPr>
          <w:rFonts w:ascii="Times New Roman" w:hAnsi="Times New Roman" w:cs="Times New Roman"/>
          <w:sz w:val="24"/>
          <w:szCs w:val="24"/>
        </w:rPr>
        <w:t xml:space="preserve">n this project. </w:t>
      </w:r>
      <w:r w:rsidR="002216FD">
        <w:rPr>
          <w:rFonts w:ascii="Times New Roman" w:hAnsi="Times New Roman" w:cs="Times New Roman"/>
          <w:sz w:val="24"/>
          <w:szCs w:val="24"/>
        </w:rPr>
        <w:t xml:space="preserve">The prefabrication contributed to this effort as the process </w:t>
      </w:r>
      <w:r w:rsidR="008708DA">
        <w:rPr>
          <w:rFonts w:ascii="Times New Roman" w:hAnsi="Times New Roman" w:cs="Times New Roman"/>
          <w:sz w:val="24"/>
          <w:szCs w:val="24"/>
        </w:rPr>
        <w:t>allows for more precise material measurement which minimizes waste. The jobsite also recycled materials and the project design itself had several ecofriendly elements. The parking garage includes electric car charging stations, and the top floor of the parking garage utilizes photovoltaic panels which also serve as sunshades.</w:t>
      </w:r>
    </w:p>
    <w:p w14:paraId="2067A71F" w14:textId="04A38107" w:rsidR="00C914F1" w:rsidRDefault="00C914F1" w:rsidP="00C914F1">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C914F1">
        <w:rPr>
          <w:rFonts w:ascii="Times New Roman" w:hAnsi="Times New Roman" w:cs="Times New Roman"/>
          <w:sz w:val="24"/>
          <w:szCs w:val="24"/>
        </w:rPr>
        <w:t xml:space="preserve">Haselden developed a project and site-specific safety plan immediately upon being awarded the contract. We then met with the team when the project started to establish requirements, expectations, reporting needs, and lines of communication. Our dedicated site safety manager provided direct oversight of all safety and health related guidelines and training processes—including several specialty training programs </w:t>
      </w:r>
      <w:r>
        <w:rPr>
          <w:rFonts w:ascii="Times New Roman" w:hAnsi="Times New Roman" w:cs="Times New Roman"/>
          <w:sz w:val="24"/>
          <w:szCs w:val="24"/>
        </w:rPr>
        <w:t>such as on-site manlift and forklift training</w:t>
      </w:r>
      <w:r w:rsidRPr="00C914F1">
        <w:rPr>
          <w:rFonts w:ascii="Times New Roman" w:hAnsi="Times New Roman" w:cs="Times New Roman"/>
          <w:sz w:val="24"/>
          <w:szCs w:val="24"/>
        </w:rPr>
        <w:t xml:space="preserve">. </w:t>
      </w:r>
      <w:r w:rsidR="000D1B42">
        <w:rPr>
          <w:rFonts w:ascii="Times New Roman" w:hAnsi="Times New Roman" w:cs="Times New Roman"/>
          <w:sz w:val="24"/>
          <w:szCs w:val="24"/>
        </w:rPr>
        <w:t>Weekly safety meetings and site walks ensured th</w:t>
      </w:r>
      <w:r w:rsidR="00BE0118">
        <w:rPr>
          <w:rFonts w:ascii="Times New Roman" w:hAnsi="Times New Roman" w:cs="Times New Roman"/>
          <w:sz w:val="24"/>
          <w:szCs w:val="24"/>
        </w:rPr>
        <w:t>at</w:t>
      </w:r>
      <w:r w:rsidR="000D1B42">
        <w:rPr>
          <w:rFonts w:ascii="Times New Roman" w:hAnsi="Times New Roman" w:cs="Times New Roman"/>
          <w:sz w:val="24"/>
          <w:szCs w:val="24"/>
        </w:rPr>
        <w:t xml:space="preserve"> our team members stayed safe. </w:t>
      </w:r>
      <w:r w:rsidRPr="00C914F1">
        <w:rPr>
          <w:rFonts w:ascii="Times New Roman" w:hAnsi="Times New Roman" w:cs="Times New Roman"/>
          <w:sz w:val="24"/>
          <w:szCs w:val="24"/>
        </w:rPr>
        <w:t>Haselden’s “I Got Your 6” program</w:t>
      </w:r>
      <w:r w:rsidR="000D1B42">
        <w:rPr>
          <w:rFonts w:ascii="Times New Roman" w:hAnsi="Times New Roman" w:cs="Times New Roman"/>
          <w:sz w:val="24"/>
          <w:szCs w:val="24"/>
        </w:rPr>
        <w:t>,</w:t>
      </w:r>
      <w:r w:rsidRPr="00C914F1">
        <w:rPr>
          <w:rFonts w:ascii="Times New Roman" w:hAnsi="Times New Roman" w:cs="Times New Roman"/>
          <w:sz w:val="24"/>
          <w:szCs w:val="24"/>
        </w:rPr>
        <w:t xml:space="preserve"> </w:t>
      </w:r>
      <w:r>
        <w:rPr>
          <w:rFonts w:ascii="Times New Roman" w:hAnsi="Times New Roman" w:cs="Times New Roman"/>
          <w:sz w:val="24"/>
          <w:szCs w:val="24"/>
        </w:rPr>
        <w:t>which</w:t>
      </w:r>
      <w:r w:rsidRPr="00C914F1">
        <w:rPr>
          <w:rFonts w:ascii="Times New Roman" w:hAnsi="Times New Roman" w:cs="Times New Roman"/>
          <w:sz w:val="24"/>
          <w:szCs w:val="24"/>
        </w:rPr>
        <w:t xml:space="preserve"> rewards both our employees and subcontractor employees for catching and correcting behavior that could be done in a safer manner</w:t>
      </w:r>
      <w:r w:rsidR="000D1B42">
        <w:rPr>
          <w:rFonts w:ascii="Times New Roman" w:hAnsi="Times New Roman" w:cs="Times New Roman"/>
          <w:sz w:val="24"/>
          <w:szCs w:val="24"/>
        </w:rPr>
        <w:t>,</w:t>
      </w:r>
      <w:r>
        <w:rPr>
          <w:rFonts w:ascii="Times New Roman" w:hAnsi="Times New Roman" w:cs="Times New Roman"/>
          <w:sz w:val="24"/>
          <w:szCs w:val="24"/>
        </w:rPr>
        <w:t xml:space="preserve"> was active throughout the project</w:t>
      </w:r>
      <w:r w:rsidRPr="00C914F1">
        <w:rPr>
          <w:rFonts w:ascii="Times New Roman" w:hAnsi="Times New Roman" w:cs="Times New Roman"/>
          <w:sz w:val="24"/>
          <w:szCs w:val="24"/>
        </w:rPr>
        <w:t>.</w:t>
      </w:r>
      <w:r>
        <w:rPr>
          <w:rFonts w:ascii="Times New Roman" w:hAnsi="Times New Roman" w:cs="Times New Roman"/>
          <w:sz w:val="24"/>
          <w:szCs w:val="24"/>
        </w:rPr>
        <w:t xml:space="preserve"> We also utilize</w:t>
      </w:r>
      <w:r w:rsidR="00AC5E08">
        <w:rPr>
          <w:rFonts w:ascii="Times New Roman" w:hAnsi="Times New Roman" w:cs="Times New Roman"/>
          <w:sz w:val="24"/>
          <w:szCs w:val="24"/>
        </w:rPr>
        <w:t>d</w:t>
      </w:r>
      <w:r>
        <w:rPr>
          <w:rFonts w:ascii="Times New Roman" w:hAnsi="Times New Roman" w:cs="Times New Roman"/>
          <w:sz w:val="24"/>
          <w:szCs w:val="24"/>
        </w:rPr>
        <w:t xml:space="preserve"> a “Why I Work Safe” board where team members post pictures of their families, pets, etc – anything that reminds them to take that extra step for themselves and other</w:t>
      </w:r>
      <w:r w:rsidR="00AC5E08">
        <w:rPr>
          <w:rFonts w:ascii="Times New Roman" w:hAnsi="Times New Roman" w:cs="Times New Roman"/>
          <w:sz w:val="24"/>
          <w:szCs w:val="24"/>
        </w:rPr>
        <w:t>s</w:t>
      </w:r>
      <w:r>
        <w:rPr>
          <w:rFonts w:ascii="Times New Roman" w:hAnsi="Times New Roman" w:cs="Times New Roman"/>
          <w:sz w:val="24"/>
          <w:szCs w:val="24"/>
        </w:rPr>
        <w:t xml:space="preserve"> to make sure everyone goes home </w:t>
      </w:r>
      <w:r w:rsidR="00F61355">
        <w:rPr>
          <w:rFonts w:ascii="Times New Roman" w:hAnsi="Times New Roman" w:cs="Times New Roman"/>
          <w:sz w:val="24"/>
          <w:szCs w:val="24"/>
        </w:rPr>
        <w:t>safely</w:t>
      </w:r>
      <w:r>
        <w:rPr>
          <w:rFonts w:ascii="Times New Roman" w:hAnsi="Times New Roman" w:cs="Times New Roman"/>
          <w:sz w:val="24"/>
          <w:szCs w:val="24"/>
        </w:rPr>
        <w:t>. With 82,654 hours worked, Haselden had no lost time incidents on this project.</w:t>
      </w:r>
    </w:p>
    <w:p w14:paraId="782AD3A4" w14:textId="03184658" w:rsidR="00CA397D" w:rsidRPr="00190F17" w:rsidRDefault="00366DE7" w:rsidP="00D30DF5">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107A11">
        <w:rPr>
          <w:rFonts w:ascii="Times New Roman" w:hAnsi="Times New Roman" w:cs="Times New Roman"/>
          <w:sz w:val="24"/>
          <w:szCs w:val="24"/>
        </w:rPr>
        <w:t xml:space="preserve">The UCHealth Steadman Hawkins Clinic Denver offers the community unparalleled access to diagnose and address </w:t>
      </w:r>
      <w:r w:rsidR="00107A11" w:rsidRPr="00107A11">
        <w:rPr>
          <w:rFonts w:ascii="Times New Roman" w:hAnsi="Times New Roman" w:cs="Times New Roman"/>
          <w:sz w:val="24"/>
          <w:szCs w:val="24"/>
        </w:rPr>
        <w:t>musculoskeletal</w:t>
      </w:r>
      <w:r w:rsidR="00107A11">
        <w:rPr>
          <w:rFonts w:ascii="Times New Roman" w:hAnsi="Times New Roman" w:cs="Times New Roman"/>
          <w:sz w:val="24"/>
          <w:szCs w:val="24"/>
        </w:rPr>
        <w:t xml:space="preserve"> issues. </w:t>
      </w:r>
      <w:r w:rsidR="00A350D9">
        <w:rPr>
          <w:rFonts w:ascii="Times New Roman" w:hAnsi="Times New Roman" w:cs="Times New Roman"/>
          <w:sz w:val="24"/>
          <w:szCs w:val="24"/>
        </w:rPr>
        <w:t>The new</w:t>
      </w:r>
      <w:r w:rsidR="00455E57">
        <w:rPr>
          <w:rFonts w:ascii="Times New Roman" w:hAnsi="Times New Roman" w:cs="Times New Roman"/>
          <w:sz w:val="24"/>
          <w:szCs w:val="24"/>
        </w:rPr>
        <w:t>, world-class</w:t>
      </w:r>
      <w:r w:rsidR="00A350D9">
        <w:rPr>
          <w:rFonts w:ascii="Times New Roman" w:hAnsi="Times New Roman" w:cs="Times New Roman"/>
          <w:sz w:val="24"/>
          <w:szCs w:val="24"/>
        </w:rPr>
        <w:t xml:space="preserve"> facility dramatically increases the number of patients the clinic can see, </w:t>
      </w:r>
      <w:r w:rsidR="005029EE">
        <w:rPr>
          <w:rFonts w:ascii="Times New Roman" w:hAnsi="Times New Roman" w:cs="Times New Roman"/>
          <w:sz w:val="24"/>
          <w:szCs w:val="24"/>
        </w:rPr>
        <w:t xml:space="preserve">utilizes the latest medical equipment technology, </w:t>
      </w:r>
      <w:r w:rsidR="00A350D9">
        <w:rPr>
          <w:rFonts w:ascii="Times New Roman" w:hAnsi="Times New Roman" w:cs="Times New Roman"/>
          <w:sz w:val="24"/>
          <w:szCs w:val="24"/>
        </w:rPr>
        <w:t xml:space="preserve">and the extraordinary </w:t>
      </w:r>
      <w:r w:rsidR="00455E57">
        <w:rPr>
          <w:rFonts w:ascii="Times New Roman" w:hAnsi="Times New Roman" w:cs="Times New Roman"/>
          <w:sz w:val="24"/>
          <w:szCs w:val="24"/>
        </w:rPr>
        <w:t xml:space="preserve">indoor/outdoor </w:t>
      </w:r>
      <w:r w:rsidR="00A350D9">
        <w:rPr>
          <w:rFonts w:ascii="Times New Roman" w:hAnsi="Times New Roman" w:cs="Times New Roman"/>
          <w:sz w:val="24"/>
          <w:szCs w:val="24"/>
        </w:rPr>
        <w:t xml:space="preserve">rehabilitation facility </w:t>
      </w:r>
      <w:r w:rsidR="00AC5E08" w:rsidRPr="003C112D">
        <w:rPr>
          <w:rFonts w:ascii="Times New Roman" w:hAnsi="Times New Roman" w:cs="Times New Roman"/>
          <w:sz w:val="24"/>
          <w:szCs w:val="24"/>
        </w:rPr>
        <w:t>[</w:t>
      </w:r>
      <w:r w:rsidR="003C112D" w:rsidRPr="003C112D">
        <w:rPr>
          <w:rFonts w:ascii="Times New Roman" w:hAnsi="Times New Roman" w:cs="Times New Roman"/>
          <w:sz w:val="24"/>
          <w:szCs w:val="24"/>
        </w:rPr>
        <w:t xml:space="preserve">Picture </w:t>
      </w:r>
      <w:r w:rsidR="000E7F06">
        <w:rPr>
          <w:rFonts w:ascii="Times New Roman" w:hAnsi="Times New Roman" w:cs="Times New Roman"/>
          <w:sz w:val="24"/>
          <w:szCs w:val="24"/>
        </w:rPr>
        <w:t>8</w:t>
      </w:r>
      <w:bookmarkStart w:id="0" w:name="_GoBack"/>
      <w:bookmarkEnd w:id="0"/>
      <w:r w:rsidR="00AC5E08" w:rsidRPr="003C112D">
        <w:rPr>
          <w:rFonts w:ascii="Times New Roman" w:hAnsi="Times New Roman" w:cs="Times New Roman"/>
          <w:sz w:val="24"/>
          <w:szCs w:val="24"/>
        </w:rPr>
        <w:t>]</w:t>
      </w:r>
      <w:r w:rsidR="00AC5E08" w:rsidRPr="00AC5E08">
        <w:rPr>
          <w:rFonts w:ascii="Times New Roman" w:hAnsi="Times New Roman" w:cs="Times New Roman"/>
          <w:color w:val="FF0000"/>
          <w:sz w:val="24"/>
          <w:szCs w:val="24"/>
        </w:rPr>
        <w:t xml:space="preserve"> </w:t>
      </w:r>
      <w:r w:rsidR="00455E57">
        <w:rPr>
          <w:rFonts w:ascii="Times New Roman" w:hAnsi="Times New Roman" w:cs="Times New Roman"/>
          <w:sz w:val="24"/>
          <w:szCs w:val="24"/>
        </w:rPr>
        <w:t xml:space="preserve">offers unique opportunities for recovery. </w:t>
      </w:r>
      <w:r w:rsidR="00107A11">
        <w:rPr>
          <w:rFonts w:ascii="Times New Roman" w:hAnsi="Times New Roman" w:cs="Times New Roman"/>
          <w:sz w:val="24"/>
          <w:szCs w:val="24"/>
        </w:rPr>
        <w:t>UCHealth recognized Haselden</w:t>
      </w:r>
      <w:r w:rsidR="00AC5E08">
        <w:rPr>
          <w:rFonts w:ascii="Times New Roman" w:hAnsi="Times New Roman" w:cs="Times New Roman"/>
          <w:sz w:val="24"/>
          <w:szCs w:val="24"/>
        </w:rPr>
        <w:t>’s</w:t>
      </w:r>
      <w:r w:rsidR="00107A11">
        <w:rPr>
          <w:rFonts w:ascii="Times New Roman" w:hAnsi="Times New Roman" w:cs="Times New Roman"/>
          <w:sz w:val="24"/>
          <w:szCs w:val="24"/>
        </w:rPr>
        <w:t xml:space="preserve"> success on this </w:t>
      </w:r>
      <w:r w:rsidR="00AC5E08">
        <w:rPr>
          <w:rFonts w:ascii="Times New Roman" w:hAnsi="Times New Roman" w:cs="Times New Roman"/>
          <w:sz w:val="24"/>
          <w:szCs w:val="24"/>
        </w:rPr>
        <w:t>project</w:t>
      </w:r>
      <w:r w:rsidR="00107A11">
        <w:rPr>
          <w:rFonts w:ascii="Times New Roman" w:hAnsi="Times New Roman" w:cs="Times New Roman"/>
          <w:sz w:val="24"/>
          <w:szCs w:val="24"/>
        </w:rPr>
        <w:t xml:space="preserve"> in a substantial manner. Earlier this year we were award UCHealth Tower 3, a $250M project on the Anschutz Campus.  </w:t>
      </w:r>
      <w:r w:rsidR="00B0070A">
        <w:rPr>
          <w:rFonts w:ascii="Times New Roman" w:hAnsi="Times New Roman" w:cs="Times New Roman"/>
          <w:sz w:val="24"/>
          <w:szCs w:val="24"/>
        </w:rPr>
        <w:tab/>
      </w:r>
      <w:r w:rsidR="00067BFC">
        <w:rPr>
          <w:rFonts w:ascii="Times New Roman" w:hAnsi="Times New Roman" w:cs="Times New Roman"/>
          <w:sz w:val="24"/>
          <w:szCs w:val="24"/>
        </w:rPr>
        <w:tab/>
      </w:r>
      <w:r w:rsidR="00C238DD">
        <w:rPr>
          <w:rFonts w:ascii="Times New Roman" w:hAnsi="Times New Roman" w:cs="Times New Roman"/>
          <w:sz w:val="24"/>
          <w:szCs w:val="24"/>
        </w:rPr>
        <w:t xml:space="preserve"> </w:t>
      </w:r>
    </w:p>
    <w:p w14:paraId="53BBC5F8" w14:textId="6E2A5FFD" w:rsidR="00190F17" w:rsidRDefault="00AD136A"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804929" wp14:editId="02EEBC2F">
            <wp:extent cx="5943600" cy="3962400"/>
            <wp:effectExtent l="0" t="0" r="0" b="0"/>
            <wp:docPr id="1" name="Picture 1" descr="A view of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 Haselden - UCHealth Steadman Hawkins Clinic Denv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AB16492" w14:textId="76FC59FA" w:rsidR="00F61355" w:rsidRDefault="00F61355"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14B7F1" wp14:editId="26180B01">
            <wp:extent cx="5943600" cy="3962400"/>
            <wp:effectExtent l="0" t="0" r="0" b="0"/>
            <wp:docPr id="4" name="Picture 4" descr="A large empt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 - Haselden - UCHealth Steadman Hawkins Clinic Denv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FBD4415" w14:textId="777C1BE0" w:rsidR="00F61355" w:rsidRDefault="00F61355"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466692" wp14:editId="7E1F188B">
            <wp:extent cx="5943600" cy="3962400"/>
            <wp:effectExtent l="0" t="0" r="0" b="0"/>
            <wp:docPr id="3" name="Picture 3" descr="A room filled with furniture and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 - Haselden - UCHealth Steadman Hawkins Clinic Denv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1CB1461" w14:textId="148B4157" w:rsidR="00AD136A" w:rsidRDefault="00F61355"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FEEEC7" wp14:editId="259A2E1D">
            <wp:extent cx="5943600" cy="3962400"/>
            <wp:effectExtent l="0" t="0" r="0" b="0"/>
            <wp:docPr id="2" name="Picture 2" descr="A room filled with furniture and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 - Haselden - UCHealth Steadman Hawkins Clinic Den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D565BA8" w14:textId="25AA558A" w:rsidR="00F61355" w:rsidRDefault="00F61355"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CEFA44" wp14:editId="73766EC8">
            <wp:extent cx="5943600" cy="4036695"/>
            <wp:effectExtent l="0" t="0" r="0" b="1905"/>
            <wp:docPr id="5" name="Picture 5"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 - Haselden - UCHealth Steadman Hawkins Clinic Den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36695"/>
                    </a:xfrm>
                    <a:prstGeom prst="rect">
                      <a:avLst/>
                    </a:prstGeom>
                  </pic:spPr>
                </pic:pic>
              </a:graphicData>
            </a:graphic>
          </wp:inline>
        </w:drawing>
      </w:r>
    </w:p>
    <w:p w14:paraId="27743A21" w14:textId="173E1076" w:rsidR="003C112D" w:rsidRDefault="003C112D"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5A7A0D" wp14:editId="585A3207">
            <wp:extent cx="5943600" cy="4114800"/>
            <wp:effectExtent l="0" t="0" r="0" b="0"/>
            <wp:docPr id="7" name="Picture 7" descr="A picture containing building, outdoo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 - Haselden - UCHealth Steadman Hawkins Clinic Denver.jpg"/>
                    <pic:cNvPicPr/>
                  </pic:nvPicPr>
                  <pic:blipFill rotWithShape="1">
                    <a:blip r:embed="rId9" cstate="print">
                      <a:extLst>
                        <a:ext uri="{28A0092B-C50C-407E-A947-70E740481C1C}">
                          <a14:useLocalDpi xmlns:a14="http://schemas.microsoft.com/office/drawing/2010/main" val="0"/>
                        </a:ext>
                      </a:extLst>
                    </a:blip>
                    <a:srcRect t="7692"/>
                    <a:stretch/>
                  </pic:blipFill>
                  <pic:spPr bwMode="auto">
                    <a:xfrm>
                      <a:off x="0" y="0"/>
                      <a:ext cx="5943600" cy="4114800"/>
                    </a:xfrm>
                    <a:prstGeom prst="rect">
                      <a:avLst/>
                    </a:prstGeom>
                    <a:ln>
                      <a:noFill/>
                    </a:ln>
                    <a:extLst>
                      <a:ext uri="{53640926-AAD7-44D8-BBD7-CCE9431645EC}">
                        <a14:shadowObscured xmlns:a14="http://schemas.microsoft.com/office/drawing/2010/main"/>
                      </a:ext>
                    </a:extLst>
                  </pic:spPr>
                </pic:pic>
              </a:graphicData>
            </a:graphic>
          </wp:inline>
        </w:drawing>
      </w:r>
    </w:p>
    <w:p w14:paraId="430A3125" w14:textId="3443F9B0" w:rsidR="003C112D" w:rsidRDefault="003C112D"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483498" wp14:editId="522EEDB7">
            <wp:extent cx="5943600" cy="3962400"/>
            <wp:effectExtent l="0" t="0" r="0" b="0"/>
            <wp:docPr id="8" name="Picture 8" descr="A train on a steel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8 - Haselden - UCHealth Steadman Hawkins Clinic Den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sz w:val="24"/>
          <w:szCs w:val="24"/>
        </w:rPr>
        <w:t xml:space="preserve"> </w:t>
      </w:r>
    </w:p>
    <w:p w14:paraId="2ECE9D18" w14:textId="4DB413EC" w:rsidR="003C112D" w:rsidRPr="00190F17" w:rsidRDefault="003C112D" w:rsidP="00D30DF5">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6D2DA3" wp14:editId="2809BF4A">
            <wp:extent cx="5943600" cy="3962400"/>
            <wp:effectExtent l="0" t="0" r="0" b="0"/>
            <wp:docPr id="9" name="Picture 9" descr="A large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9 - Haselden - UCHealth Steadman Hawkins Clinic Den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3C112D" w:rsidRPr="00190F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9E0"/>
    <w:rsid w:val="00004A1D"/>
    <w:rsid w:val="00030138"/>
    <w:rsid w:val="00067BFC"/>
    <w:rsid w:val="000735E2"/>
    <w:rsid w:val="0008582B"/>
    <w:rsid w:val="000903F9"/>
    <w:rsid w:val="000A2D60"/>
    <w:rsid w:val="000C75C9"/>
    <w:rsid w:val="000D1B42"/>
    <w:rsid w:val="000E7F06"/>
    <w:rsid w:val="000E7F4F"/>
    <w:rsid w:val="00107A11"/>
    <w:rsid w:val="001249E0"/>
    <w:rsid w:val="001451C5"/>
    <w:rsid w:val="00190F17"/>
    <w:rsid w:val="001952DE"/>
    <w:rsid w:val="001A1A92"/>
    <w:rsid w:val="001F593F"/>
    <w:rsid w:val="00214037"/>
    <w:rsid w:val="002216FD"/>
    <w:rsid w:val="00224CAE"/>
    <w:rsid w:val="002A16EB"/>
    <w:rsid w:val="002B2B25"/>
    <w:rsid w:val="002B7198"/>
    <w:rsid w:val="002C355F"/>
    <w:rsid w:val="002D582C"/>
    <w:rsid w:val="002E0507"/>
    <w:rsid w:val="00334E79"/>
    <w:rsid w:val="00347DE2"/>
    <w:rsid w:val="00366DE7"/>
    <w:rsid w:val="003C112D"/>
    <w:rsid w:val="003E3302"/>
    <w:rsid w:val="003F4BA3"/>
    <w:rsid w:val="00416D35"/>
    <w:rsid w:val="00423913"/>
    <w:rsid w:val="00453D28"/>
    <w:rsid w:val="00455E57"/>
    <w:rsid w:val="004563FB"/>
    <w:rsid w:val="00457FF4"/>
    <w:rsid w:val="00480D53"/>
    <w:rsid w:val="00481B76"/>
    <w:rsid w:val="0048469F"/>
    <w:rsid w:val="004F2369"/>
    <w:rsid w:val="005029EE"/>
    <w:rsid w:val="00533F49"/>
    <w:rsid w:val="00535C5B"/>
    <w:rsid w:val="005435CE"/>
    <w:rsid w:val="00567B56"/>
    <w:rsid w:val="005A7842"/>
    <w:rsid w:val="00626825"/>
    <w:rsid w:val="00651A23"/>
    <w:rsid w:val="0066619A"/>
    <w:rsid w:val="0066761C"/>
    <w:rsid w:val="00680F93"/>
    <w:rsid w:val="006A4DB3"/>
    <w:rsid w:val="006C2C86"/>
    <w:rsid w:val="006F2D70"/>
    <w:rsid w:val="00733A36"/>
    <w:rsid w:val="007F04E1"/>
    <w:rsid w:val="008059B9"/>
    <w:rsid w:val="00840DCC"/>
    <w:rsid w:val="008708DA"/>
    <w:rsid w:val="00873F76"/>
    <w:rsid w:val="00881C01"/>
    <w:rsid w:val="008941AD"/>
    <w:rsid w:val="00940EE3"/>
    <w:rsid w:val="00A15326"/>
    <w:rsid w:val="00A350D9"/>
    <w:rsid w:val="00A41E36"/>
    <w:rsid w:val="00A51699"/>
    <w:rsid w:val="00A8288A"/>
    <w:rsid w:val="00A84215"/>
    <w:rsid w:val="00A92329"/>
    <w:rsid w:val="00AB530D"/>
    <w:rsid w:val="00AC5E08"/>
    <w:rsid w:val="00AD136A"/>
    <w:rsid w:val="00B0070A"/>
    <w:rsid w:val="00B20702"/>
    <w:rsid w:val="00B5363F"/>
    <w:rsid w:val="00B66231"/>
    <w:rsid w:val="00BA5E9D"/>
    <w:rsid w:val="00BB14D7"/>
    <w:rsid w:val="00BD1A83"/>
    <w:rsid w:val="00BE0118"/>
    <w:rsid w:val="00BE1AF2"/>
    <w:rsid w:val="00BF3236"/>
    <w:rsid w:val="00C111C8"/>
    <w:rsid w:val="00C2062A"/>
    <w:rsid w:val="00C238DD"/>
    <w:rsid w:val="00C32091"/>
    <w:rsid w:val="00C914F1"/>
    <w:rsid w:val="00C9292A"/>
    <w:rsid w:val="00CA397D"/>
    <w:rsid w:val="00CC1AF1"/>
    <w:rsid w:val="00CC1EBF"/>
    <w:rsid w:val="00CE6748"/>
    <w:rsid w:val="00D30DF5"/>
    <w:rsid w:val="00DE0046"/>
    <w:rsid w:val="00E23EC4"/>
    <w:rsid w:val="00E33CB3"/>
    <w:rsid w:val="00E578CC"/>
    <w:rsid w:val="00E610C2"/>
    <w:rsid w:val="00E702DD"/>
    <w:rsid w:val="00E76231"/>
    <w:rsid w:val="00E762FB"/>
    <w:rsid w:val="00EC1DD0"/>
    <w:rsid w:val="00EE5248"/>
    <w:rsid w:val="00EE7140"/>
    <w:rsid w:val="00EF18D0"/>
    <w:rsid w:val="00F12130"/>
    <w:rsid w:val="00F57E13"/>
    <w:rsid w:val="00F61355"/>
    <w:rsid w:val="00FF2465"/>
    <w:rsid w:val="00FF7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FF37F"/>
  <w15:chartTrackingRefBased/>
  <w15:docId w15:val="{F78E9657-33DC-48B4-8DB7-ABD51270C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13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3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1615</TotalTime>
  <Pages>8</Pages>
  <Words>1176</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Lougee</dc:creator>
  <cp:keywords/>
  <dc:description/>
  <cp:lastModifiedBy>Julie Lougee</cp:lastModifiedBy>
  <cp:revision>34</cp:revision>
  <cp:lastPrinted>2019-09-03T14:40:00Z</cp:lastPrinted>
  <dcterms:created xsi:type="dcterms:W3CDTF">2019-09-01T17:14:00Z</dcterms:created>
  <dcterms:modified xsi:type="dcterms:W3CDTF">2019-09-03T19:56:00Z</dcterms:modified>
</cp:coreProperties>
</file>